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Slips Trips and Falls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Today, we are gathered here to discuss an important topic that affects all of us in the workplace: slips, trips, and falls. These types of accidents are among the leading causes of injuries in the workplace, and they can have severe consequences for individuals and businesses alike. By understanding the causes and implementing preventive measures, we can significantly reduce the risk of slips, trips, and falls.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dive into some key points regarding slip, trip, and fall safety.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Understanding the Risks:</w:t>
      </w:r>
    </w:p>
    <w:p w:rsidR="00000000" w:rsidDel="00000000" w:rsidP="00000000" w:rsidRDefault="00000000" w:rsidRPr="00000000" w14:paraId="0000000C">
      <w:pPr>
        <w:ind w:left="720" w:firstLine="0"/>
        <w:rPr/>
      </w:pPr>
      <w:r w:rsidDel="00000000" w:rsidR="00000000" w:rsidRPr="00000000">
        <w:rPr>
          <w:rtl w:val="0"/>
        </w:rPr>
        <w:t xml:space="preserve">Slips, trips, and falls can occur in any work environment, regardless of industry. It's important to recognize that even a momentary loss of balance or a minor fall can lead to serious injuries. Understanding the risks associated with slips, trips, and falls is the first step toward preventing them.</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Identifying Hazards:</w:t>
      </w:r>
    </w:p>
    <w:p w:rsidR="00000000" w:rsidDel="00000000" w:rsidP="00000000" w:rsidRDefault="00000000" w:rsidRPr="00000000" w14:paraId="0000000F">
      <w:pPr>
        <w:ind w:left="720" w:firstLine="0"/>
        <w:rPr/>
      </w:pPr>
      <w:r w:rsidDel="00000000" w:rsidR="00000000" w:rsidRPr="00000000">
        <w:rPr>
          <w:rtl w:val="0"/>
        </w:rPr>
        <w:t xml:space="preserve">Identify potential hazards in your work environment that could contribute to slips, trips, and falls. These hazards may include wet or slippery surfaces, uneven flooring, loose cables or cords, cluttered walkways, inadequate lighting, or poor housekeeping. Regularly inspect your work area and report any hazards to the appropriate personnel.</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Good Housekeeping:</w:t>
      </w:r>
    </w:p>
    <w:p w:rsidR="00000000" w:rsidDel="00000000" w:rsidP="00000000" w:rsidRDefault="00000000" w:rsidRPr="00000000" w14:paraId="00000012">
      <w:pPr>
        <w:ind w:left="720" w:firstLine="0"/>
        <w:rPr/>
      </w:pPr>
      <w:r w:rsidDel="00000000" w:rsidR="00000000" w:rsidRPr="00000000">
        <w:rPr>
          <w:rtl w:val="0"/>
        </w:rPr>
        <w:t xml:space="preserve">Maintaining a clean and organized work environment is essential for preventing slips, trips, and falls. Keep walkways, stairs, and work areas clear of debris, spills, or obstructions. Dispose of waste and unused materials promptly. Encourage a culture of cleanliness and accountability among colleagues.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b w:val="1"/>
          <w:rtl w:val="0"/>
        </w:rPr>
        <w:t xml:space="preserve">Proper Flooring and Surface Maintenance:</w:t>
      </w:r>
    </w:p>
    <w:p w:rsidR="00000000" w:rsidDel="00000000" w:rsidP="00000000" w:rsidRDefault="00000000" w:rsidRPr="00000000" w14:paraId="00000015">
      <w:pPr>
        <w:ind w:left="720" w:firstLine="0"/>
        <w:rPr/>
      </w:pPr>
      <w:r w:rsidDel="00000000" w:rsidR="00000000" w:rsidRPr="00000000">
        <w:rPr>
          <w:rtl w:val="0"/>
        </w:rPr>
        <w:t xml:space="preserve">Ensure that floors and walking surfaces are well-maintained and free from hazards. Repair or replace damaged flooring, loose tiles, or torn carpeting promptly. Use non-slip mats or anti-slip treatments in areas prone to spills or moisture. Be vigilant about cleaning up spills immediately to prevent slips.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rtl w:val="0"/>
        </w:rPr>
        <w:t xml:space="preserve">Adequate Lighting:</w:t>
      </w:r>
    </w:p>
    <w:p w:rsidR="00000000" w:rsidDel="00000000" w:rsidP="00000000" w:rsidRDefault="00000000" w:rsidRPr="00000000" w14:paraId="00000018">
      <w:pPr>
        <w:ind w:left="720" w:firstLine="0"/>
        <w:rPr/>
      </w:pPr>
      <w:r w:rsidDel="00000000" w:rsidR="00000000" w:rsidRPr="00000000">
        <w:rPr>
          <w:rtl w:val="0"/>
        </w:rPr>
        <w:t xml:space="preserve">Proper lighting is crucial for preventing trips and falls, particularly in areas with dim or uneven lighting. Report any burnt-out or flickering lights to maintenance or facilities staff. Consider using additional lighting in poorly lit areas, and ensure that walkways and stairs are well-illuminated.</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Proper Use of Stairs:</w:t>
      </w:r>
    </w:p>
    <w:p w:rsidR="00000000" w:rsidDel="00000000" w:rsidP="00000000" w:rsidRDefault="00000000" w:rsidRPr="00000000" w14:paraId="0000001B">
      <w:pPr>
        <w:ind w:left="720" w:firstLine="0"/>
        <w:rPr/>
      </w:pPr>
      <w:r w:rsidDel="00000000" w:rsidR="00000000" w:rsidRPr="00000000">
        <w:rPr>
          <w:rtl w:val="0"/>
        </w:rPr>
        <w:t xml:space="preserve">When using stairs, always maintain a clear view of the steps and hold onto the handrails, if available. Take one step at a time and avoid rushing. Report any loose or damaged steps or handrails to the appropriate personnel.</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Safe Footwear:</w:t>
      </w:r>
    </w:p>
    <w:p w:rsidR="00000000" w:rsidDel="00000000" w:rsidP="00000000" w:rsidRDefault="00000000" w:rsidRPr="00000000" w14:paraId="0000001E">
      <w:pPr>
        <w:ind w:left="720" w:firstLine="0"/>
        <w:rPr>
          <w:b w:val="1"/>
        </w:rPr>
      </w:pPr>
      <w:r w:rsidDel="00000000" w:rsidR="00000000" w:rsidRPr="00000000">
        <w:rPr>
          <w:rtl w:val="0"/>
        </w:rPr>
        <w:t xml:space="preserve">Wear appropriate footwear for the job, considering the nature of the work and the surface conditions. Non-slip, closed-toe shoes with good traction are recommended to prevent slips and provide stability. Inspect your footwear regularly for wear and tear, and replace them when necessary.</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Reporting and Correcting Hazards:</w:t>
      </w:r>
    </w:p>
    <w:p w:rsidR="00000000" w:rsidDel="00000000" w:rsidP="00000000" w:rsidRDefault="00000000" w:rsidRPr="00000000" w14:paraId="00000021">
      <w:pPr>
        <w:ind w:left="720" w:firstLine="0"/>
        <w:rPr/>
      </w:pPr>
      <w:r w:rsidDel="00000000" w:rsidR="00000000" w:rsidRPr="00000000">
        <w:rPr>
          <w:rtl w:val="0"/>
        </w:rPr>
        <w:t xml:space="preserve">If you encounter a slip, trip, or fall hazard, report it immediately to your supervisor or the appropriate personnel. Prompt reporting is essential for timely corrective actions. Encourage a proactive approach to hazard identification and encourage everyone to take responsibility for maintaining a safe work environment.</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Conclusion:</w:t>
      </w:r>
    </w:p>
    <w:p w:rsidR="00000000" w:rsidDel="00000000" w:rsidP="00000000" w:rsidRDefault="00000000" w:rsidRPr="00000000" w14:paraId="00000024">
      <w:pPr>
        <w:rPr>
          <w:b w:val="1"/>
        </w:rPr>
      </w:pPr>
      <w:r w:rsidDel="00000000" w:rsidR="00000000" w:rsidRPr="00000000">
        <w:rPr>
          <w:rtl w:val="0"/>
        </w:rPr>
        <w:t xml:space="preserve">Slips, trips, and falls can be prevented by being aware of our surroundings, identifying hazards, and implementing proactive measures. By working together and adopting safe practices, we can significantly reduce the risk of these accidents in our workplace. Remember, your safety and the safety of your colleagues are in your hands. </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Personnel in Attendance:</w:t>
      </w:r>
    </w:p>
    <w:p w:rsidR="00000000" w:rsidDel="00000000" w:rsidP="00000000" w:rsidRDefault="00000000" w:rsidRPr="00000000" w14:paraId="00000028">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